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A89F85" w14:textId="77777777" w:rsidR="006241CC" w:rsidRDefault="00ED0277">
      <w:pPr>
        <w:rPr>
          <w:rFonts w:ascii="Cabin Sketch" w:eastAsia="Cabin Sketch" w:hAnsi="Cabin Sketch" w:cs="Cabin Sketch"/>
          <w:b/>
          <w:sz w:val="48"/>
          <w:szCs w:val="48"/>
        </w:rPr>
      </w:pPr>
      <w:r>
        <w:rPr>
          <w:rFonts w:ascii="Cabin Sketch" w:eastAsia="Cabin Sketch" w:hAnsi="Cabin Sketch" w:cs="Cabin Sketch"/>
          <w:b/>
          <w:sz w:val="48"/>
          <w:szCs w:val="48"/>
        </w:rPr>
        <w:t xml:space="preserve">Jigsaw Activity </w:t>
      </w:r>
    </w:p>
    <w:p w14:paraId="05FC8E4E" w14:textId="77777777" w:rsidR="006241CC" w:rsidRDefault="00ED0277">
      <w:pPr>
        <w:rPr>
          <w:rFonts w:ascii="Cabin Sketch" w:eastAsia="Cabin Sketch" w:hAnsi="Cabin Sketch" w:cs="Cabin Sketch"/>
          <w:b/>
          <w:color w:val="FF9900"/>
          <w:sz w:val="48"/>
          <w:szCs w:val="48"/>
        </w:rPr>
      </w:pPr>
      <w:r>
        <w:rPr>
          <w:rFonts w:ascii="Cabin Sketch" w:eastAsia="Cabin Sketch" w:hAnsi="Cabin Sketch" w:cs="Cabin Sketch"/>
          <w:b/>
          <w:color w:val="FF9900"/>
          <w:sz w:val="48"/>
          <w:szCs w:val="48"/>
        </w:rPr>
        <w:t xml:space="preserve">Perspectives and Consequences of Blindness </w:t>
      </w:r>
    </w:p>
    <w:p w14:paraId="44EC09C5" w14:textId="77777777" w:rsidR="006241CC" w:rsidRDefault="00ED0277">
      <w:pPr>
        <w:rPr>
          <w:b/>
          <w:sz w:val="18"/>
          <w:szCs w:val="18"/>
        </w:rPr>
      </w:pPr>
      <w:r>
        <w:rPr>
          <w:b/>
          <w:sz w:val="28"/>
          <w:szCs w:val="28"/>
        </w:rPr>
        <w:t xml:space="preserve"> </w:t>
      </w:r>
    </w:p>
    <w:p w14:paraId="2E3FB6B0" w14:textId="77777777" w:rsidR="006241CC" w:rsidRDefault="00ED0277">
      <w:pPr>
        <w:jc w:val="center"/>
        <w:rPr>
          <w:rFonts w:ascii="Advent Pro" w:eastAsia="Advent Pro" w:hAnsi="Advent Pro" w:cs="Advent Pro"/>
          <w:b/>
          <w:sz w:val="28"/>
          <w:szCs w:val="28"/>
        </w:rPr>
      </w:pPr>
      <w:r>
        <w:rPr>
          <w:rFonts w:ascii="Advent Pro" w:eastAsia="Advent Pro" w:hAnsi="Advent Pro" w:cs="Advent Pro"/>
          <w:b/>
          <w:sz w:val="28"/>
          <w:szCs w:val="28"/>
        </w:rPr>
        <w:t>Links to Sources</w:t>
      </w:r>
    </w:p>
    <w:tbl>
      <w:tblPr>
        <w:tblStyle w:val="a"/>
        <w:tblW w:w="104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33"/>
        <w:gridCol w:w="5234"/>
      </w:tblGrid>
      <w:tr w:rsidR="006241CC" w14:paraId="7C51231A" w14:textId="77777777">
        <w:tc>
          <w:tcPr>
            <w:tcW w:w="5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05BE5" w14:textId="77777777" w:rsidR="006241CC" w:rsidRDefault="00ED0277">
            <w:pPr>
              <w:rPr>
                <w:rFonts w:ascii="Advent Pro" w:eastAsia="Advent Pro" w:hAnsi="Advent Pro" w:cs="Advent Pro"/>
                <w:b/>
                <w:sz w:val="28"/>
                <w:szCs w:val="28"/>
              </w:rPr>
            </w:pPr>
            <w:r>
              <w:rPr>
                <w:rFonts w:ascii="Advent Pro" w:eastAsia="Advent Pro" w:hAnsi="Advent Pro" w:cs="Advent Pro"/>
                <w:sz w:val="30"/>
                <w:szCs w:val="30"/>
              </w:rPr>
              <w:t>Videos</w:t>
            </w:r>
          </w:p>
        </w:tc>
        <w:tc>
          <w:tcPr>
            <w:tcW w:w="5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257D9" w14:textId="77777777" w:rsidR="006241CC" w:rsidRDefault="00ED0277">
            <w:pPr>
              <w:rPr>
                <w:rFonts w:ascii="Advent Pro" w:eastAsia="Advent Pro" w:hAnsi="Advent Pro" w:cs="Advent Pro"/>
                <w:b/>
                <w:sz w:val="28"/>
                <w:szCs w:val="28"/>
              </w:rPr>
            </w:pPr>
            <w:r>
              <w:rPr>
                <w:rFonts w:ascii="Advent Pro" w:eastAsia="Advent Pro" w:hAnsi="Advent Pro" w:cs="Advent Pro"/>
                <w:sz w:val="30"/>
                <w:szCs w:val="30"/>
              </w:rPr>
              <w:t>Websites</w:t>
            </w:r>
          </w:p>
        </w:tc>
      </w:tr>
      <w:tr w:rsidR="006241CC" w14:paraId="77A6637B" w14:textId="77777777">
        <w:trPr>
          <w:trHeight w:val="1442"/>
        </w:trPr>
        <w:tc>
          <w:tcPr>
            <w:tcW w:w="5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CA5A3" w14:textId="77777777" w:rsidR="006241CC" w:rsidRDefault="00ED0277">
            <w:pPr>
              <w:rPr>
                <w:sz w:val="20"/>
                <w:szCs w:val="20"/>
              </w:rPr>
            </w:pPr>
            <w:hyperlink r:id="rId5">
              <w:r>
                <w:rPr>
                  <w:color w:val="1155CC"/>
                  <w:sz w:val="20"/>
                  <w:szCs w:val="20"/>
                  <w:u w:val="single"/>
                </w:rPr>
                <w:t>Love at Second Sight</w:t>
              </w:r>
            </w:hyperlink>
          </w:p>
          <w:p w14:paraId="447A3D31" w14:textId="77777777" w:rsidR="00ED0277" w:rsidRDefault="00ED0277">
            <w:hyperlink r:id="rId6" w:history="1">
              <w:r>
                <w:rPr>
                  <w:rStyle w:val="Hyperlink"/>
                </w:rPr>
                <w:t>Elizabeth can now see a future</w:t>
              </w:r>
            </w:hyperlink>
          </w:p>
          <w:p w14:paraId="7CC558B4" w14:textId="468D7C94" w:rsidR="00ED0277" w:rsidRDefault="00ED0277">
            <w:hyperlink r:id="rId7" w:history="1">
              <w:r>
                <w:rPr>
                  <w:rStyle w:val="Hyperlink"/>
                </w:rPr>
                <w:t xml:space="preserve">Ngu's </w:t>
              </w:r>
              <w:proofErr w:type="spellStart"/>
              <w:r>
                <w:rPr>
                  <w:rStyle w:val="Hyperlink"/>
                </w:rPr>
                <w:t>Jounrey</w:t>
              </w:r>
              <w:proofErr w:type="spellEnd"/>
              <w:r>
                <w:rPr>
                  <w:rStyle w:val="Hyperlink"/>
                </w:rPr>
                <w:t xml:space="preserve"> to Sight </w:t>
              </w:r>
            </w:hyperlink>
          </w:p>
          <w:p w14:paraId="59DBA4B4" w14:textId="17C65E73" w:rsidR="00ED0277" w:rsidRDefault="00ED0277">
            <w:hyperlink r:id="rId8" w:history="1">
              <w:r>
                <w:rPr>
                  <w:rStyle w:val="Hyperlink"/>
                </w:rPr>
                <w:t>Daniel and Duke</w:t>
              </w:r>
            </w:hyperlink>
          </w:p>
          <w:p w14:paraId="32C840C8" w14:textId="302218C7" w:rsidR="006241CC" w:rsidRDefault="006241CC">
            <w:pPr>
              <w:rPr>
                <w:b/>
                <w:sz w:val="20"/>
                <w:szCs w:val="20"/>
              </w:rPr>
            </w:pPr>
          </w:p>
        </w:tc>
        <w:tc>
          <w:tcPr>
            <w:tcW w:w="5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9F6B2" w14:textId="77777777" w:rsidR="006241CC" w:rsidRDefault="00ED02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hyperlink r:id="rId9">
              <w:proofErr w:type="spellStart"/>
              <w:r>
                <w:rPr>
                  <w:color w:val="1155CC"/>
                  <w:sz w:val="20"/>
                  <w:szCs w:val="20"/>
                  <w:u w:val="single"/>
                </w:rPr>
                <w:t>Jone’s</w:t>
              </w:r>
              <w:proofErr w:type="spellEnd"/>
              <w:r>
                <w:rPr>
                  <w:color w:val="1155CC"/>
                  <w:sz w:val="20"/>
                  <w:szCs w:val="20"/>
                  <w:u w:val="single"/>
                </w:rPr>
                <w:t xml:space="preserve"> Story</w:t>
              </w:r>
            </w:hyperlink>
          </w:p>
          <w:p w14:paraId="4729F3CA" w14:textId="77777777" w:rsidR="006241CC" w:rsidRDefault="00ED02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hyperlink r:id="rId10">
              <w:proofErr w:type="spellStart"/>
              <w:r>
                <w:rPr>
                  <w:color w:val="1155CC"/>
                  <w:sz w:val="20"/>
                  <w:szCs w:val="20"/>
                  <w:u w:val="single"/>
                </w:rPr>
                <w:t>Aariv</w:t>
              </w:r>
              <w:proofErr w:type="spellEnd"/>
              <w:r>
                <w:rPr>
                  <w:color w:val="1155CC"/>
                  <w:sz w:val="20"/>
                  <w:szCs w:val="20"/>
                  <w:u w:val="single"/>
                </w:rPr>
                <w:t xml:space="preserve"> and </w:t>
              </w:r>
              <w:proofErr w:type="spellStart"/>
              <w:r>
                <w:rPr>
                  <w:color w:val="1155CC"/>
                  <w:sz w:val="20"/>
                  <w:szCs w:val="20"/>
                  <w:u w:val="single"/>
                </w:rPr>
                <w:t>Kiaan</w:t>
              </w:r>
              <w:proofErr w:type="spellEnd"/>
            </w:hyperlink>
          </w:p>
          <w:p w14:paraId="2F7A6027" w14:textId="77777777" w:rsidR="006241CC" w:rsidRDefault="00ED02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hyperlink r:id="rId11">
              <w:r>
                <w:rPr>
                  <w:color w:val="1155CC"/>
                  <w:sz w:val="20"/>
                  <w:szCs w:val="20"/>
                  <w:u w:val="single"/>
                </w:rPr>
                <w:t>Peni’s Story</w:t>
              </w:r>
            </w:hyperlink>
          </w:p>
          <w:p w14:paraId="04C794DC" w14:textId="77777777" w:rsidR="006241CC" w:rsidRDefault="00ED02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hyperlink r:id="rId12">
              <w:proofErr w:type="spellStart"/>
              <w:r>
                <w:rPr>
                  <w:color w:val="1155CC"/>
                  <w:sz w:val="20"/>
                  <w:szCs w:val="20"/>
                  <w:u w:val="single"/>
                </w:rPr>
                <w:t>Asilika</w:t>
              </w:r>
              <w:proofErr w:type="spellEnd"/>
            </w:hyperlink>
          </w:p>
        </w:tc>
      </w:tr>
    </w:tbl>
    <w:p w14:paraId="4543624A" w14:textId="77777777" w:rsidR="006241CC" w:rsidRDefault="006241CC">
      <w:pPr>
        <w:rPr>
          <w:rFonts w:ascii="Abel" w:eastAsia="Abel" w:hAnsi="Abel" w:cs="Abel"/>
          <w:b/>
          <w:sz w:val="34"/>
          <w:szCs w:val="34"/>
        </w:rPr>
      </w:pPr>
    </w:p>
    <w:p w14:paraId="451E8D6B" w14:textId="77777777" w:rsidR="006241CC" w:rsidRDefault="00ED0277">
      <w:pPr>
        <w:rPr>
          <w:sz w:val="28"/>
          <w:szCs w:val="28"/>
        </w:rPr>
      </w:pPr>
      <w:r>
        <w:rPr>
          <w:rFonts w:ascii="Abel" w:eastAsia="Abel" w:hAnsi="Abel" w:cs="Abel"/>
          <w:b/>
          <w:sz w:val="32"/>
          <w:szCs w:val="32"/>
        </w:rPr>
        <w:t>Group Discussion Questions</w:t>
      </w:r>
    </w:p>
    <w:p w14:paraId="40242839" w14:textId="77777777" w:rsidR="006241CC" w:rsidRDefault="006241CC"/>
    <w:p w14:paraId="4627F131" w14:textId="77777777" w:rsidR="006241CC" w:rsidRDefault="00ED0277">
      <w:pPr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Consequence:</w:t>
      </w:r>
      <w:r>
        <w:rPr>
          <w:sz w:val="24"/>
          <w:szCs w:val="24"/>
        </w:rPr>
        <w:t xml:space="preserve"> What challenges does this person face in their daily life? (e.g. their ability to learn, to go to school) </w:t>
      </w:r>
    </w:p>
    <w:p w14:paraId="055CC084" w14:textId="77777777" w:rsidR="006241CC" w:rsidRDefault="006241CC">
      <w:pPr>
        <w:rPr>
          <w:sz w:val="24"/>
          <w:szCs w:val="24"/>
        </w:rPr>
      </w:pPr>
    </w:p>
    <w:p w14:paraId="52524804" w14:textId="77777777" w:rsidR="006241CC" w:rsidRDefault="00ED0277">
      <w:pPr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Consequence: </w:t>
      </w:r>
      <w:r>
        <w:rPr>
          <w:sz w:val="24"/>
          <w:szCs w:val="24"/>
        </w:rPr>
        <w:t>How does blindness impact a person's emotions and mental health?</w:t>
      </w:r>
    </w:p>
    <w:p w14:paraId="39A1A6E8" w14:textId="77777777" w:rsidR="006241CC" w:rsidRDefault="006241CC">
      <w:pPr>
        <w:ind w:left="720"/>
        <w:rPr>
          <w:sz w:val="24"/>
          <w:szCs w:val="24"/>
        </w:rPr>
      </w:pPr>
    </w:p>
    <w:p w14:paraId="098CE9E0" w14:textId="77777777" w:rsidR="006241CC" w:rsidRDefault="00ED0277">
      <w:pPr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Consequence:</w:t>
      </w:r>
      <w:r>
        <w:rPr>
          <w:sz w:val="24"/>
          <w:szCs w:val="24"/>
        </w:rPr>
        <w:t xml:space="preserve"> How does blindness affect a person's relationships and </w:t>
      </w:r>
      <w:r>
        <w:rPr>
          <w:sz w:val="24"/>
          <w:szCs w:val="24"/>
        </w:rPr>
        <w:t>social interactions?</w:t>
      </w:r>
    </w:p>
    <w:p w14:paraId="7DF4F6CF" w14:textId="77777777" w:rsidR="006241CC" w:rsidRDefault="006241CC">
      <w:pPr>
        <w:ind w:left="720"/>
        <w:rPr>
          <w:sz w:val="24"/>
          <w:szCs w:val="24"/>
        </w:rPr>
      </w:pPr>
    </w:p>
    <w:p w14:paraId="39AD6B7F" w14:textId="77777777" w:rsidR="006241CC" w:rsidRDefault="00ED0277">
      <w:pPr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Consequence: </w:t>
      </w:r>
      <w:r>
        <w:rPr>
          <w:sz w:val="24"/>
          <w:szCs w:val="24"/>
        </w:rPr>
        <w:t>What difference was made to their life after having their sight restored? Who else will this help, and how?</w:t>
      </w:r>
    </w:p>
    <w:p w14:paraId="4D01AA32" w14:textId="77777777" w:rsidR="006241CC" w:rsidRDefault="006241CC">
      <w:pPr>
        <w:ind w:left="720"/>
        <w:rPr>
          <w:sz w:val="24"/>
          <w:szCs w:val="24"/>
        </w:rPr>
      </w:pPr>
    </w:p>
    <w:p w14:paraId="53EB2FCE" w14:textId="77777777" w:rsidR="006241CC" w:rsidRDefault="00ED0277">
      <w:pPr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Perspective: </w:t>
      </w:r>
      <w:r>
        <w:rPr>
          <w:sz w:val="24"/>
          <w:szCs w:val="24"/>
        </w:rPr>
        <w:t>What stereotypes or misunderstandings exist about blindness did this person have, or faced from others? How can we challenge these?</w:t>
      </w:r>
    </w:p>
    <w:p w14:paraId="0095E468" w14:textId="77777777" w:rsidR="006241CC" w:rsidRDefault="006241CC">
      <w:pPr>
        <w:ind w:left="720"/>
        <w:rPr>
          <w:sz w:val="24"/>
          <w:szCs w:val="24"/>
        </w:rPr>
      </w:pPr>
    </w:p>
    <w:p w14:paraId="116812D8" w14:textId="77777777" w:rsidR="006241CC" w:rsidRDefault="00ED0277">
      <w:pPr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Trustworthiness:</w:t>
      </w:r>
      <w:r>
        <w:rPr>
          <w:sz w:val="24"/>
          <w:szCs w:val="24"/>
        </w:rPr>
        <w:t xml:space="preserve"> Where did this information come from? What are the possible consequences of using </w:t>
      </w:r>
      <w:r>
        <w:rPr>
          <w:i/>
          <w:sz w:val="24"/>
          <w:szCs w:val="24"/>
        </w:rPr>
        <w:t>only</w:t>
      </w:r>
      <w:r>
        <w:rPr>
          <w:sz w:val="24"/>
          <w:szCs w:val="24"/>
        </w:rPr>
        <w:t xml:space="preserve"> a single source or </w:t>
      </w:r>
      <w:r>
        <w:rPr>
          <w:sz w:val="24"/>
          <w:szCs w:val="24"/>
        </w:rPr>
        <w:t>perspective when making decisions or forming opinions? What are some trustworthy sources you could go look at to gain different perspectives on this topic?</w:t>
      </w:r>
    </w:p>
    <w:p w14:paraId="60A7B0A0" w14:textId="77777777" w:rsidR="006241CC" w:rsidRDefault="006241CC">
      <w:pPr>
        <w:ind w:left="720"/>
        <w:rPr>
          <w:sz w:val="24"/>
          <w:szCs w:val="24"/>
        </w:rPr>
      </w:pPr>
    </w:p>
    <w:p w14:paraId="1C2FCC65" w14:textId="77777777" w:rsidR="006241CC" w:rsidRDefault="00ED0277">
      <w:pPr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Perspectives:</w:t>
      </w:r>
      <w:r>
        <w:rPr>
          <w:sz w:val="24"/>
          <w:szCs w:val="24"/>
        </w:rPr>
        <w:t xml:space="preserve"> What are some examples of real-life situations where looking at multiple perspectives</w:t>
      </w:r>
      <w:r>
        <w:rPr>
          <w:sz w:val="24"/>
          <w:szCs w:val="24"/>
        </w:rPr>
        <w:t xml:space="preserve"> could lead to better outcomes or solutions?</w:t>
      </w:r>
    </w:p>
    <w:p w14:paraId="70C10DD0" w14:textId="77777777" w:rsidR="006241CC" w:rsidRDefault="006241CC">
      <w:pPr>
        <w:ind w:left="720"/>
        <w:rPr>
          <w:sz w:val="24"/>
          <w:szCs w:val="24"/>
        </w:rPr>
      </w:pPr>
    </w:p>
    <w:p w14:paraId="393BDD93" w14:textId="77777777" w:rsidR="006241CC" w:rsidRDefault="00ED0277">
      <w:pPr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Consequence:</w:t>
      </w:r>
      <w:r>
        <w:rPr>
          <w:sz w:val="24"/>
          <w:szCs w:val="24"/>
        </w:rPr>
        <w:t xml:space="preserve"> What are some ways to avoid harm when discussing perspectives and their consequences, especially when sensitive topics or excluded groups are involved?</w:t>
      </w:r>
    </w:p>
    <w:p w14:paraId="48B0115D" w14:textId="77777777" w:rsidR="006241CC" w:rsidRDefault="006241CC"/>
    <w:p w14:paraId="25970922" w14:textId="77777777" w:rsidR="006241CC" w:rsidRDefault="006241CC"/>
    <w:p w14:paraId="2E4629DB" w14:textId="77777777" w:rsidR="006241CC" w:rsidRDefault="006241CC"/>
    <w:sectPr w:rsidR="006241CC">
      <w:pgSz w:w="11906" w:h="16838"/>
      <w:pgMar w:top="873" w:right="566" w:bottom="873" w:left="87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bin Sketch">
    <w:altName w:val="Calibri"/>
    <w:charset w:val="00"/>
    <w:family w:val="auto"/>
    <w:pitch w:val="default"/>
  </w:font>
  <w:font w:name="Advent Pro">
    <w:altName w:val="Calibri"/>
    <w:charset w:val="00"/>
    <w:family w:val="auto"/>
    <w:pitch w:val="default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9E2516"/>
    <w:multiLevelType w:val="multilevel"/>
    <w:tmpl w:val="D88E79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396051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1CC"/>
    <w:rsid w:val="006241CC"/>
    <w:rsid w:val="00E934B2"/>
    <w:rsid w:val="00ED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E6ECE"/>
  <w15:docId w15:val="{3F23A15E-1EDA-49A7-8DBB-48A6961D8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N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ED027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0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Daniel%20and%20Duk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Ngu's%20Jounrey%20to%20Sight" TargetMode="External"/><Relationship Id="rId12" Type="http://schemas.openxmlformats.org/officeDocument/2006/relationships/hyperlink" Target="https://www.hollows.org.nz/longform/asili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Elizabeth%20can%20now%20see%20a%20future" TargetMode="External"/><Relationship Id="rId11" Type="http://schemas.openxmlformats.org/officeDocument/2006/relationships/hyperlink" Target="https://www.hollows.org.nz/longform/peni" TargetMode="External"/><Relationship Id="rId5" Type="http://schemas.openxmlformats.org/officeDocument/2006/relationships/hyperlink" Target="https://www.youtube.com/watch?v=8dhzviz91No&amp;t=1s" TargetMode="External"/><Relationship Id="rId10" Type="http://schemas.openxmlformats.org/officeDocument/2006/relationships/hyperlink" Target="https://www.hollows.org.nz/longform/aariv-kiaa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hollows.org.nz/longform/jon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Ellie Moore</dc:creator>
  <cp:lastModifiedBy>Ellie Moore</cp:lastModifiedBy>
  <cp:revision>3</cp:revision>
  <dcterms:created xsi:type="dcterms:W3CDTF">2023-07-02T01:24:00Z</dcterms:created>
  <dcterms:modified xsi:type="dcterms:W3CDTF">2023-07-02T01:30:00Z</dcterms:modified>
</cp:coreProperties>
</file>